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Arial Rounded" w:cs="Arial Rounded" w:eastAsia="Arial Rounded" w:hAnsi="Arial Rounded"/>
          <w:b w:val="1"/>
        </w:rPr>
      </w:pPr>
      <w:r w:rsidDel="00000000" w:rsidR="00000000" w:rsidRPr="00000000">
        <w:rPr>
          <w:rFonts w:ascii="Arial Rounded" w:cs="Arial Rounded" w:eastAsia="Arial Rounded" w:hAnsi="Arial Rounded"/>
          <w:b w:val="1"/>
          <w:sz w:val="24"/>
          <w:szCs w:val="24"/>
          <w:rtl w:val="0"/>
        </w:rPr>
        <w:t xml:space="preserve">Metadato Zonificación primaria del Programa Municipal de Desarrollo Urbano Chiquilistlán, octubre 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 Nova" w:cs="Arial Nova" w:eastAsia="Arial Nova" w:hAnsi="Arial Nov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ova" w:cs="Arial Nova" w:eastAsia="Arial Nova" w:hAnsi="Arial Nov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Descripción y características técnicas de la capa de</w:t>
      </w:r>
      <w:r w:rsidDel="00000000" w:rsidR="00000000" w:rsidRPr="00000000">
        <w:rPr>
          <w:rFonts w:ascii="Arial Nova" w:cs="Arial Nova" w:eastAsia="Arial Nova" w:hAnsi="Arial Nova"/>
          <w:sz w:val="24"/>
          <w:szCs w:val="24"/>
          <w:rtl w:val="0"/>
        </w:rPr>
        <w:t xml:space="preserve"> Zonificación primaria</w:t>
      </w:r>
      <w:r w:rsidDel="00000000" w:rsidR="00000000" w:rsidRPr="00000000">
        <w:rPr>
          <w:rFonts w:ascii="Arial Nova" w:cs="Arial Nova" w:eastAsia="Arial Nova" w:hAnsi="Arial Nov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4">
      <w:pPr>
        <w:ind w:left="360" w:firstLine="0"/>
        <w:rPr>
          <w:rFonts w:ascii="Arial Nova" w:cs="Arial Nova" w:eastAsia="Arial Nova" w:hAnsi="Arial Nov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360" w:firstLine="0"/>
        <w:jc w:val="center"/>
        <w:rPr>
          <w:b w:val="1"/>
          <w:i w:val="1"/>
        </w:rPr>
      </w:pPr>
      <w:r w:rsidDel="00000000" w:rsidR="00000000" w:rsidRPr="00000000">
        <w:rPr>
          <w:rFonts w:ascii="Arial Nova" w:cs="Arial Nova" w:eastAsia="Arial Nova" w:hAnsi="Arial Nova"/>
          <w:b w:val="1"/>
          <w:i w:val="1"/>
          <w:rtl w:val="0"/>
        </w:rPr>
        <w:t xml:space="preserve">Cuadro 1. Información General y detalles técnicos de importancia.</w:t>
      </w: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"/>
        <w:gridCol w:w="4515"/>
        <w:tblGridChange w:id="0">
          <w:tblGrid>
            <w:gridCol w:w="4514"/>
            <w:gridCol w:w="4515"/>
          </w:tblGrid>
        </w:tblGridChange>
      </w:tblGrid>
      <w:tr>
        <w:trPr>
          <w:cantSplit w:val="0"/>
          <w:tblHeader w:val="0"/>
        </w:trPr>
        <w:tc>
          <w:tcPr>
            <w:shd w:fill="d9959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 Rounded" w:cs="Arial Rounded" w:eastAsia="Arial Rounded" w:hAnsi="Arial Rounded"/>
                <w:b w:val="1"/>
              </w:rPr>
            </w:pPr>
            <w:r w:rsidDel="00000000" w:rsidR="00000000" w:rsidRPr="00000000">
              <w:rPr>
                <w:rFonts w:ascii="Arial Rounded" w:cs="Arial Rounded" w:eastAsia="Arial Rounded" w:hAnsi="Arial Rounded"/>
                <w:b w:val="1"/>
                <w:rtl w:val="0"/>
              </w:rPr>
              <w:t xml:space="preserve">REQUERIMIENTOS</w:t>
            </w:r>
          </w:p>
        </w:tc>
        <w:tc>
          <w:tcPr>
            <w:shd w:fill="d9959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 Rounded" w:cs="Arial Rounded" w:eastAsia="Arial Rounded" w:hAnsi="Arial Rounded"/>
                <w:b w:val="1"/>
              </w:rPr>
            </w:pPr>
            <w:r w:rsidDel="00000000" w:rsidR="00000000" w:rsidRPr="00000000">
              <w:rPr>
                <w:rFonts w:ascii="Arial Rounded" w:cs="Arial Rounded" w:eastAsia="Arial Rounded" w:hAnsi="Arial Rounded"/>
                <w:b w:val="1"/>
                <w:rtl w:val="0"/>
              </w:rPr>
              <w:t xml:space="preserve">DETALLES</w:t>
            </w:r>
          </w:p>
        </w:tc>
      </w:tr>
      <w:tr>
        <w:trPr>
          <w:cantSplit w:val="0"/>
          <w:trHeight w:val="87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Título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Programa Municipal de Desarrollo Urbano Chiquilistlán, Capa Zonificación primaria Chiquilistlán.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Autor del metadato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Coordinación General de Geomática e Información Ambiental y Territorial de la Dirección Ejecutiva de Planeación, Ordenamiento Territorial y Gestión Urbana (DEPOTGU-SEMADET).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Contactos</w:t>
            </w:r>
          </w:p>
          <w:p w:rsidR="00000000" w:rsidDel="00000000" w:rsidP="00000000" w:rsidRDefault="00000000" w:rsidRPr="00000000" w14:paraId="0000000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DOET:</w:t>
            </w:r>
          </w:p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Aldo Javier Gil Pérez</w:t>
            </w:r>
          </w:p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sz w:val="18"/>
                <w:szCs w:val="18"/>
              </w:rPr>
            </w:pPr>
            <w:hyperlink r:id="rId7">
              <w:r w:rsidDel="00000000" w:rsidR="00000000" w:rsidRPr="00000000">
                <w:rPr>
                  <w:rFonts w:ascii="Arial Nova" w:cs="Arial Nova" w:eastAsia="Arial Nova" w:hAnsi="Arial Nova"/>
                  <w:color w:val="0000ff"/>
                  <w:sz w:val="18"/>
                  <w:szCs w:val="18"/>
                  <w:u w:val="single"/>
                  <w:rtl w:val="0"/>
                </w:rPr>
                <w:t xml:space="preserve">ordenamientoecologico.semadet@jalisco.gob.mx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DEPOTGU:</w:t>
            </w:r>
          </w:p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Josué Díaz Vázquez</w:t>
            </w:r>
          </w:p>
          <w:p w:rsidR="00000000" w:rsidDel="00000000" w:rsidP="00000000" w:rsidRDefault="00000000" w:rsidRPr="00000000" w14:paraId="000000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hyperlink r:id="rId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josue.diaz@jalisco.gob.mx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GEOMÁTICA:</w:t>
            </w:r>
          </w:p>
          <w:p w:rsidR="00000000" w:rsidDel="00000000" w:rsidP="00000000" w:rsidRDefault="00000000" w:rsidRPr="00000000" w14:paraId="0000001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Alejandra Aguilar Ramírez</w:t>
            </w:r>
          </w:p>
          <w:p w:rsidR="00000000" w:rsidDel="00000000" w:rsidP="00000000" w:rsidRDefault="00000000" w:rsidRPr="00000000" w14:paraId="0000001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hyperlink r:id="rId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alejandra.aguilarramirez@jalisco.gob.mx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Organización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Secretaría de Medio Ambiente y Desarrollo Territorial de Jalisco (SEMADET)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Puesto del contacto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DOET:</w:t>
            </w:r>
          </w:p>
          <w:p w:rsidR="00000000" w:rsidDel="00000000" w:rsidP="00000000" w:rsidRDefault="00000000" w:rsidRPr="00000000" w14:paraId="000000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Director de Ordenamiento Ecológico y Territorial</w:t>
            </w:r>
          </w:p>
          <w:p w:rsidR="00000000" w:rsidDel="00000000" w:rsidP="00000000" w:rsidRDefault="00000000" w:rsidRPr="00000000" w14:paraId="000000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DEPOTGU:</w:t>
            </w:r>
          </w:p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Director Ejecutivo de Planeación, Ordenamiento Territorial y Gestión Urbana</w:t>
            </w:r>
          </w:p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GEOMÁTICA:</w:t>
            </w:r>
          </w:p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Coordinadora General de Geomática e Información Ambiental y Territorial.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Teléfonos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DOET:</w:t>
            </w:r>
          </w:p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33 30308262 ext. 55721</w:t>
            </w:r>
          </w:p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DEPOTGU:</w:t>
            </w:r>
          </w:p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33 30308250 ext. 55717</w:t>
            </w:r>
          </w:p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GEOMÁTICA:</w:t>
            </w:r>
          </w:p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33 3030 8250 ext. 55772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Resumen/Descripción: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Capa vectorial que muestra la zonificación primaria correspondiente al municipio de Chiquilistlán</w:t>
            </w:r>
          </w:p>
        </w:tc>
      </w:tr>
      <w:tr>
        <w:trPr>
          <w:cantSplit w:val="0"/>
          <w:trHeight w:val="99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Objetivo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Mostrar de manera espacial el resultado del Programa Municipal de Desarrollo Urbano Chiquilistlán.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Palabras clave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Desarrollo urbano, Chiquilistlán, zonificación primaria, urbano, urbanizable, no urbanizable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Idioma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 </w:t>
            </w: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-Es- Español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d9959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 Rounded" w:cs="Arial Rounded" w:eastAsia="Arial Rounded" w:hAnsi="Arial Rounded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 Rounded" w:cs="Arial Rounded" w:eastAsia="Arial Rounded" w:hAnsi="Arial Rounded"/>
                <w:b w:val="1"/>
                <w:sz w:val="24"/>
                <w:szCs w:val="24"/>
                <w:rtl w:val="0"/>
              </w:rPr>
              <w:t xml:space="preserve">Distribución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Tipo de acceso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Público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Restricciones de acceso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Sin restricciones: No existen restricciones para el producto o conjunto de datos espaciales; favor de dar el debido crédito en caso de uso, parcial o total.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Uso específico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Para uso de los proyectos que genera la Secretaría de Medio Ambiente y Desarrollo territorial (SEMADET), en alianza con el sector productivo o cualquier otra dependencia o público interesado.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Tipo de datos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Vectorial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Formato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GeoPackage  </w:t>
            </w: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(.gpkg), </w:t>
            </w: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Shapefile</w:t>
            </w: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 (.shp), Keyhole Markup Language (.kml)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Nombre del archivo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21_OT_MpoChiquilistlán_PMDU</w:t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Liga para su descarga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color w:val="0000ff"/>
                <w:u w:val="single"/>
              </w:rPr>
            </w:pPr>
            <w:hyperlink r:id="rId10">
              <w:r w:rsidDel="00000000" w:rsidR="00000000" w:rsidRPr="00000000">
                <w:rPr>
                  <w:rFonts w:ascii="Arial Nova" w:cs="Arial Nova" w:eastAsia="Arial Nova" w:hAnsi="Arial Nova"/>
                  <w:color w:val="0000ff"/>
                  <w:u w:val="single"/>
                  <w:rtl w:val="0"/>
                </w:rPr>
                <w:t xml:space="preserve">https://mapa.jalisco.gob.mx/mapa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color w:val="0000ff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color w:val="0000ff"/>
                <w:u w:val="single"/>
                <w:rtl w:val="0"/>
              </w:rPr>
              <w:t xml:space="preserve">https://datos.jalisco.gob.mx/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Fecha de publicación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Julio 2021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Frecuencia de actualización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No programado: la actualización de los datos no está planeada.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Versión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Versión Final, octubre 2021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d9959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 Rounded" w:cs="Arial Rounded" w:eastAsia="Arial Rounded" w:hAnsi="Arial Rounded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Arial Rounded" w:cs="Arial Rounded" w:eastAsia="Arial Rounded" w:hAnsi="Arial Rounded"/>
                <w:b w:val="1"/>
                <w:sz w:val="24"/>
                <w:szCs w:val="24"/>
                <w:rtl w:val="0"/>
              </w:rPr>
              <w:t xml:space="preserve">Parámetros y Sistema de Referencia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Proyección cartográfica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Universal Transversa Mercator (32613 Authority: EPSG)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Modelo Geodésico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D_WGS_1984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Parámetros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Factor de escala en el meridiano central: 0.9996</w:t>
            </w:r>
          </w:p>
          <w:p w:rsidR="00000000" w:rsidDel="00000000" w:rsidP="00000000" w:rsidRDefault="00000000" w:rsidRPr="00000000" w14:paraId="00000055">
            <w:pP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Longitud meridiano central: -105</w:t>
            </w:r>
          </w:p>
          <w:p w:rsidR="00000000" w:rsidDel="00000000" w:rsidP="00000000" w:rsidRDefault="00000000" w:rsidRPr="00000000" w14:paraId="00000056">
            <w:pP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latitud del origen de proyección: 0.0</w:t>
            </w:r>
          </w:p>
          <w:p w:rsidR="00000000" w:rsidDel="00000000" w:rsidP="00000000" w:rsidRDefault="00000000" w:rsidRPr="00000000" w14:paraId="00000057">
            <w:pP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falso norte: 0 .0</w:t>
            </w:r>
          </w:p>
          <w:p w:rsidR="00000000" w:rsidDel="00000000" w:rsidP="00000000" w:rsidRDefault="00000000" w:rsidRPr="00000000" w14:paraId="00000058">
            <w:pP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falso este: 500 000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Unidad Mínima Mapeable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40,000 m2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Escala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1:50,000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Unidades del mapa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metros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Extensión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line="240" w:lineRule="auto"/>
              <w:rPr>
                <w:rFonts w:ascii="Arial Nova" w:cs="Arial Nova" w:eastAsia="Arial Nova" w:hAnsi="Arial Nova"/>
                <w:i w:val="1"/>
                <w:sz w:val="10"/>
                <w:szCs w:val="1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16"/>
                <w:szCs w:val="16"/>
                <w:rtl w:val="0"/>
              </w:rPr>
              <w:t xml:space="preserve">605819.0000000000000000,2209220.0000000000000000 : 632316.0000000000000000,2232040.0000000000000000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highlight w:val="yellow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Superficie reportada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31,552 ha.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Validación del Producto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Mtro. Aldo Javier Gil Pérez</w:t>
            </w:r>
          </w:p>
          <w:p w:rsidR="00000000" w:rsidDel="00000000" w:rsidP="00000000" w:rsidRDefault="00000000" w:rsidRPr="00000000" w14:paraId="0000006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Dirección de Ordenamiento Ecológico y Territorial.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d9959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 Rounded" w:cs="Arial Rounded" w:eastAsia="Arial Rounded" w:hAnsi="Arial Rounded"/>
                <w:b w:val="1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Arial Rounded" w:cs="Arial Rounded" w:eastAsia="Arial Rounded" w:hAnsi="Arial Rounded"/>
                <w:b w:val="1"/>
                <w:rtl w:val="0"/>
              </w:rPr>
              <w:t xml:space="preserve">Declaración de Calidad de los datos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Enunciado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-Cartografía derivada del análisis de múltiples capas vectoriales como uso de suelo y vegetación, conflictos territoriales, aptitudes sectoriales, microcuencas, etc.</w:t>
            </w:r>
          </w:p>
          <w:p w:rsidR="00000000" w:rsidDel="00000000" w:rsidP="00000000" w:rsidRDefault="00000000" w:rsidRPr="00000000" w14:paraId="0000006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Descripción de la Fuente</w:t>
            </w:r>
          </w:p>
          <w:p w:rsidR="00000000" w:rsidDel="00000000" w:rsidP="00000000" w:rsidRDefault="00000000" w:rsidRPr="00000000" w14:paraId="0000006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720" w:hanging="360"/>
              <w:jc w:val="both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INEGI, CONAFOR, CONABIO, SEMARNAT y SEMADET. (2019). Uso de Suelo y Vegetación de Jalisco escala 1: 50 000 (Sistema MAD-Mex (Monitoring Activity Data for the Mexican REDD+ program). Instituto Nacional de Estadística y Geografía, Comisión Nacional Forestal, Comisión Nacional para el Conocimiento y Uso de la Biodiversidad, Secretaría de Medio Ambiente y Recursos Naturales, Secretaría de Medio Ambiente y Desarrollo Territorial.</w:t>
            </w:r>
          </w:p>
          <w:p w:rsidR="00000000" w:rsidDel="00000000" w:rsidP="00000000" w:rsidRDefault="00000000" w:rsidRPr="00000000" w14:paraId="0000006F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720" w:hanging="360"/>
              <w:jc w:val="both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IIEG. (2012). Atlas de caminos y carreteras del estado de Jalisco. escala 1:50,000. Instituto de Información Estadística y Geográfica de Jalisco.</w:t>
            </w:r>
          </w:p>
          <w:p w:rsidR="00000000" w:rsidDel="00000000" w:rsidP="00000000" w:rsidRDefault="00000000" w:rsidRPr="00000000" w14:paraId="00000070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720" w:hanging="360"/>
              <w:jc w:val="both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INEGI. (2010). Red Hidrográfica escala Edición: 2.0. Escala 1:50,000. Instituto Nacional de Estadística y Geografía.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Descripción de los pasos del proceso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La capa de políticas del Ordenamiento Ecológico Territorial para la región Tapalpa se intersectó con el límite municipal.</w:t>
            </w:r>
          </w:p>
          <w:p w:rsidR="00000000" w:rsidDel="00000000" w:rsidP="00000000" w:rsidRDefault="00000000" w:rsidRPr="00000000" w14:paraId="00000073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Las políticas de protección, preservación, restauración, aprovechamiento forestal y aprovechamiento agropecuario corresponden con las áreas no urbanizables en la zonificación primaria del presente Programa Municipal de Desarrollo Urbano; mientras que la política de aprovechamiento urbano, está conformada con las áreas urbanizadas y urbanizables.</w:t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En la tabla de atributos se ingresó la información de zonificación.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5">
      <w:pPr>
        <w:rPr>
          <w:rFonts w:ascii="Arial Nova" w:cs="Arial Nova" w:eastAsia="Arial Nova" w:hAnsi="Arial Nov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jc w:val="center"/>
        <w:rPr>
          <w:rFonts w:ascii="Arial Nova" w:cs="Arial Nova" w:eastAsia="Arial Nova" w:hAnsi="Arial Nova"/>
          <w:b w:val="1"/>
          <w:i w:val="1"/>
        </w:rPr>
      </w:pPr>
      <w:r w:rsidDel="00000000" w:rsidR="00000000" w:rsidRPr="00000000">
        <w:rPr>
          <w:rFonts w:ascii="Arial Nova" w:cs="Arial Nova" w:eastAsia="Arial Nova" w:hAnsi="Arial Nova"/>
          <w:b w:val="1"/>
          <w:i w:val="1"/>
          <w:rtl w:val="0"/>
        </w:rPr>
        <w:t xml:space="preserve">Cuadro 2. Estructura de la tabla de atributos de la capa de Zonificación primaria</w:t>
      </w:r>
    </w:p>
    <w:tbl>
      <w:tblPr>
        <w:tblStyle w:val="Table2"/>
        <w:tblW w:w="9019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17"/>
        <w:gridCol w:w="2239"/>
        <w:gridCol w:w="2319"/>
        <w:gridCol w:w="2244"/>
        <w:tblGridChange w:id="0">
          <w:tblGrid>
            <w:gridCol w:w="2217"/>
            <w:gridCol w:w="2239"/>
            <w:gridCol w:w="2319"/>
            <w:gridCol w:w="2244"/>
          </w:tblGrid>
        </w:tblGridChange>
      </w:tblGrid>
      <w:tr>
        <w:trPr>
          <w:cantSplit w:val="0"/>
          <w:tblHeader w:val="0"/>
        </w:trPr>
        <w:tc>
          <w:tcPr>
            <w:shd w:fill="d99594" w:val="clear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Arial Nova" w:cs="Arial Nova" w:eastAsia="Arial Nova" w:hAnsi="Arial Nova"/>
                <w:b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b w:val="1"/>
                <w:rtl w:val="0"/>
              </w:rPr>
              <w:t xml:space="preserve">ID</w:t>
            </w:r>
          </w:p>
        </w:tc>
        <w:tc>
          <w:tcPr>
            <w:shd w:fill="d99594" w:val="clear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Arial Nova" w:cs="Arial Nova" w:eastAsia="Arial Nova" w:hAnsi="Arial Nova"/>
                <w:b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b w:val="1"/>
                <w:rtl w:val="0"/>
              </w:rPr>
              <w:t xml:space="preserve">NOMBRE DE LA COLUMNA</w:t>
            </w:r>
          </w:p>
        </w:tc>
        <w:tc>
          <w:tcPr>
            <w:shd w:fill="d99594" w:val="clear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Arial Nova" w:cs="Arial Nova" w:eastAsia="Arial Nova" w:hAnsi="Arial Nova"/>
                <w:b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b w:val="1"/>
                <w:rtl w:val="0"/>
              </w:rPr>
              <w:t xml:space="preserve">CARACTERÍSTICAS</w:t>
            </w:r>
          </w:p>
        </w:tc>
        <w:tc>
          <w:tcPr>
            <w:shd w:fill="d99594" w:val="clea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 Nova" w:cs="Arial Nova" w:eastAsia="Arial Nova" w:hAnsi="Arial Nova"/>
                <w:b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b w:val="1"/>
                <w:rtl w:val="0"/>
              </w:rPr>
              <w:t xml:space="preserve">DESCRIPCIÓN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fid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Object ID (Integer64)</w:t>
            </w:r>
          </w:p>
        </w:tc>
        <w:tc>
          <w:tcPr/>
          <w:p w:rsidR="00000000" w:rsidDel="00000000" w:rsidP="00000000" w:rsidRDefault="00000000" w:rsidRPr="00000000" w14:paraId="0000007E">
            <w:pPr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Identificador del objeto.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Zonificacion primaria PMDU (.gpkg y .kml)</w:t>
            </w:r>
          </w:p>
          <w:p w:rsidR="00000000" w:rsidDel="00000000" w:rsidP="00000000" w:rsidRDefault="00000000" w:rsidRPr="00000000" w14:paraId="00000081">
            <w:pPr>
              <w:jc w:val="center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jc w:val="center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Zon_prim (.shp)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Texto, String</w:t>
            </w:r>
          </w:p>
        </w:tc>
        <w:tc>
          <w:tcPr/>
          <w:p w:rsidR="00000000" w:rsidDel="00000000" w:rsidP="00000000" w:rsidRDefault="00000000" w:rsidRPr="00000000" w14:paraId="00000084">
            <w:pPr>
              <w:jc w:val="both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Nombre de la utilización general del suelo</w:t>
            </w:r>
          </w:p>
        </w:tc>
      </w:tr>
    </w:tbl>
    <w:p w:rsidR="00000000" w:rsidDel="00000000" w:rsidP="00000000" w:rsidRDefault="00000000" w:rsidRPr="00000000" w14:paraId="00000085">
      <w:pPr>
        <w:rPr>
          <w:rFonts w:ascii="Arial Nova" w:cs="Arial Nova" w:eastAsia="Arial Nova" w:hAnsi="Arial Nov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 Rounded" w:cs="Arial Rounded" w:eastAsia="Arial Rounded" w:hAnsi="Arial Rounded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Rounded" w:cs="Arial Rounded" w:eastAsia="Arial Rounded" w:hAnsi="Arial Rounded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Información Adicional.</w:t>
      </w:r>
    </w:p>
    <w:p w:rsidR="00000000" w:rsidDel="00000000" w:rsidP="00000000" w:rsidRDefault="00000000" w:rsidRPr="00000000" w14:paraId="00000087">
      <w:pPr>
        <w:rPr>
          <w:rFonts w:ascii="Arial Rounded" w:cs="Arial Rounded" w:eastAsia="Arial Rounded" w:hAnsi="Arial Rounded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jc w:val="both"/>
        <w:rPr>
          <w:rFonts w:ascii="Arial Nova" w:cs="Arial Nova" w:eastAsia="Arial Nova" w:hAnsi="Arial Nov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 Rounded" w:cs="Arial Rounded" w:eastAsia="Arial Rounded" w:hAnsi="Arial Rounded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Rounded" w:cs="Arial Rounded" w:eastAsia="Arial Rounded" w:hAnsi="Arial Rounded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Forma de citar.</w:t>
      </w:r>
    </w:p>
    <w:p w:rsidR="00000000" w:rsidDel="00000000" w:rsidP="00000000" w:rsidRDefault="00000000" w:rsidRPr="00000000" w14:paraId="0000008A">
      <w:pPr>
        <w:jc w:val="both"/>
        <w:rPr>
          <w:rFonts w:ascii="Arial Nova" w:cs="Arial Nova" w:eastAsia="Arial Nova" w:hAnsi="Arial Nova"/>
        </w:rPr>
      </w:pPr>
      <w:r w:rsidDel="00000000" w:rsidR="00000000" w:rsidRPr="00000000">
        <w:rPr>
          <w:rFonts w:ascii="Arial Nova" w:cs="Arial Nova" w:eastAsia="Arial Nova" w:hAnsi="Arial Nova"/>
          <w:rtl w:val="0"/>
        </w:rPr>
        <w:t xml:space="preserve"> </w:t>
      </w:r>
    </w:p>
    <w:p w:rsidR="00000000" w:rsidDel="00000000" w:rsidP="00000000" w:rsidRDefault="00000000" w:rsidRPr="00000000" w14:paraId="0000008B">
      <w:pPr>
        <w:jc w:val="both"/>
        <w:rPr>
          <w:rFonts w:ascii="Arial Nova" w:cs="Arial Nova" w:eastAsia="Arial Nova" w:hAnsi="Arial Nova"/>
          <w:i w:val="1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 Nova" w:cs="Arial Nova" w:eastAsia="Arial Nova" w:hAnsi="Arial Nova"/>
          <w:rtl w:val="0"/>
        </w:rPr>
        <w:t xml:space="preserve">SEMADET. (2021).</w:t>
      </w:r>
      <w:r w:rsidDel="00000000" w:rsidR="00000000" w:rsidRPr="00000000">
        <w:rPr>
          <w:rFonts w:ascii="Arial Nova" w:cs="Arial Nova" w:eastAsia="Arial Nova" w:hAnsi="Arial Nova"/>
          <w:i w:val="1"/>
          <w:rtl w:val="0"/>
        </w:rPr>
        <w:t xml:space="preserve"> </w:t>
      </w:r>
      <w:r w:rsidDel="00000000" w:rsidR="00000000" w:rsidRPr="00000000">
        <w:rPr>
          <w:rFonts w:ascii="Arial Nova" w:cs="Arial Nova" w:eastAsia="Arial Nova" w:hAnsi="Arial Nova"/>
          <w:b w:val="1"/>
          <w:i w:val="1"/>
          <w:rtl w:val="0"/>
        </w:rPr>
        <w:t xml:space="preserve">Programa Municipal de Desarrollo Urbano Chiquilistlán: Zonificación primaria.</w:t>
      </w:r>
      <w:r w:rsidDel="00000000" w:rsidR="00000000" w:rsidRPr="00000000">
        <w:rPr>
          <w:rFonts w:ascii="Arial Nova" w:cs="Arial Nova" w:eastAsia="Arial Nova" w:hAnsi="Arial Nova"/>
          <w:i w:val="1"/>
          <w:rtl w:val="0"/>
        </w:rPr>
        <w:t xml:space="preserve"> Escala 1:50,000. [Vectorial]. </w:t>
      </w:r>
      <w:r w:rsidDel="00000000" w:rsidR="00000000" w:rsidRPr="00000000">
        <w:rPr>
          <w:rFonts w:ascii="Arial Nova" w:cs="Arial Nova" w:eastAsia="Arial Nova" w:hAnsi="Arial Nova"/>
          <w:rtl w:val="0"/>
        </w:rPr>
        <w:t xml:space="preserve">Dirección Estratégica de Planeación, Ordenamiento Territorial y Gestión Urbana. Secretaría de Medio Ambiente y Desarrollo Territorial del Gobierno del Estado de Jalisco (SEMADET).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jc w:val="both"/>
        <w:rPr>
          <w:rFonts w:ascii="Arial Nova" w:cs="Arial Nova" w:eastAsia="Arial Nova" w:hAnsi="Arial Nova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 Rounded" w:cs="Arial Rounded" w:eastAsia="Arial Rounded" w:hAnsi="Arial Rounded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Rounded" w:cs="Arial Rounded" w:eastAsia="Arial Rounded" w:hAnsi="Arial Rounded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Referencias.</w:t>
      </w:r>
    </w:p>
    <w:p w:rsidR="00000000" w:rsidDel="00000000" w:rsidP="00000000" w:rsidRDefault="00000000" w:rsidRPr="00000000" w14:paraId="0000008E">
      <w:pPr>
        <w:spacing w:line="240" w:lineRule="auto"/>
        <w:jc w:val="both"/>
        <w:rPr>
          <w:rFonts w:ascii="Arial Nova" w:cs="Arial Nova" w:eastAsia="Arial Nova" w:hAnsi="Arial Nov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line="240" w:lineRule="auto"/>
        <w:jc w:val="both"/>
        <w:rPr>
          <w:rFonts w:ascii="Arial Nova" w:cs="Arial Nova" w:eastAsia="Arial Nova" w:hAnsi="Arial Nova"/>
        </w:rPr>
      </w:pPr>
      <w:r w:rsidDel="00000000" w:rsidR="00000000" w:rsidRPr="00000000">
        <w:rPr>
          <w:rFonts w:ascii="Arial Nova" w:cs="Arial Nova" w:eastAsia="Arial Nova" w:hAnsi="Arial Nova"/>
          <w:rtl w:val="0"/>
        </w:rPr>
        <w:t xml:space="preserve">N/A</w:t>
      </w:r>
    </w:p>
    <w:p w:rsidR="00000000" w:rsidDel="00000000" w:rsidP="00000000" w:rsidRDefault="00000000" w:rsidRPr="00000000" w14:paraId="00000090">
      <w:pPr>
        <w:spacing w:line="240" w:lineRule="auto"/>
        <w:jc w:val="both"/>
        <w:rPr>
          <w:rFonts w:ascii="Arial Nova" w:cs="Arial Nova" w:eastAsia="Arial Nova" w:hAnsi="Arial Nov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line="240" w:lineRule="auto"/>
        <w:jc w:val="both"/>
        <w:rPr>
          <w:rFonts w:ascii="Arial Nova" w:cs="Arial Nova" w:eastAsia="Arial Nova" w:hAnsi="Arial Nov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jc w:val="both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Arial Rounded"/>
  <w:font w:name="Arial Nova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mapa.jalisco.gob.mx/mapa" TargetMode="External"/><Relationship Id="rId9" Type="http://schemas.openxmlformats.org/officeDocument/2006/relationships/hyperlink" Target="mailto:alejandra.aguilarramirez@jalisco.gob.mx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ordenamientoecologico.semadet@jalisco.gob.mx" TargetMode="External"/><Relationship Id="rId8" Type="http://schemas.openxmlformats.org/officeDocument/2006/relationships/hyperlink" Target="mailto:josue.diaz@jalisco.gob.m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ZPwXvm6K6278z/eHvzsq5X7unw==">AMUW2mWC1n1GC9zMt53mnVTY1B2nDoPjEkUy4Wz9a91bseFnZ1D+wmOI7EwvfSoj9BWctnKJXKvPJxIla3dsbGo08S/aSwBwakQk7i5y50MRnIK8joHMtPswF1ah3d6+jFm5FCIxy69r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